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556" w:rsidRDefault="00A44556" w:rsidP="00A44556">
      <w:pPr>
        <w:pStyle w:val="a3"/>
        <w:jc w:val="right"/>
        <w:rPr>
          <w:b/>
          <w:color w:val="3C3C3C"/>
        </w:rPr>
      </w:pPr>
      <w:r>
        <w:rPr>
          <w:b/>
          <w:color w:val="3C3C3C"/>
        </w:rPr>
        <w:t>Утвержден</w:t>
      </w:r>
      <w:r>
        <w:rPr>
          <w:rStyle w:val="apple-converted-space"/>
          <w:b/>
          <w:color w:val="3C3C3C"/>
        </w:rPr>
        <w:t> </w:t>
      </w:r>
      <w:r>
        <w:rPr>
          <w:b/>
          <w:color w:val="3C3C3C"/>
        </w:rPr>
        <w:br/>
        <w:t>приказам Министра образования и</w:t>
      </w:r>
      <w:r>
        <w:rPr>
          <w:rStyle w:val="apple-converted-space"/>
          <w:b/>
          <w:color w:val="3C3C3C"/>
        </w:rPr>
        <w:t> </w:t>
      </w:r>
      <w:r>
        <w:rPr>
          <w:b/>
          <w:color w:val="3C3C3C"/>
        </w:rPr>
        <w:br/>
        <w:t>науки Республики Казахстан</w:t>
      </w:r>
      <w:r>
        <w:rPr>
          <w:rStyle w:val="apple-converted-space"/>
          <w:b/>
          <w:color w:val="3C3C3C"/>
        </w:rPr>
        <w:t> </w:t>
      </w:r>
      <w:r>
        <w:rPr>
          <w:b/>
          <w:color w:val="3C3C3C"/>
        </w:rPr>
        <w:br/>
        <w:t>от 8 апреля 2015 года № 173</w:t>
      </w:r>
    </w:p>
    <w:p w:rsidR="00A44556" w:rsidRDefault="00A44556" w:rsidP="00A44556">
      <w:pPr>
        <w:pStyle w:val="a3"/>
        <w:jc w:val="center"/>
        <w:rPr>
          <w:b/>
          <w:color w:val="3C3C3C"/>
        </w:rPr>
      </w:pPr>
      <w:r>
        <w:rPr>
          <w:b/>
          <w:color w:val="3C3C3C"/>
        </w:rPr>
        <w:t>Стандарт государственной услуги</w:t>
      </w:r>
      <w:r>
        <w:rPr>
          <w:b/>
          <w:color w:val="3C3C3C"/>
        </w:rPr>
        <w:br/>
      </w:r>
      <w:bookmarkStart w:id="0" w:name="_GoBack"/>
      <w:r>
        <w:rPr>
          <w:b/>
          <w:color w:val="3C3C3C"/>
        </w:rPr>
        <w:t>«Прием документов для участия в конкурсе на замещение</w:t>
      </w:r>
      <w:r>
        <w:rPr>
          <w:b/>
          <w:color w:val="3C3C3C"/>
        </w:rPr>
        <w:br/>
        <w:t>руководителей государственных учреждений среднего образования»</w:t>
      </w:r>
    </w:p>
    <w:bookmarkEnd w:id="0"/>
    <w:p w:rsidR="00A44556" w:rsidRDefault="00A44556" w:rsidP="00A44556">
      <w:pPr>
        <w:pStyle w:val="a3"/>
        <w:jc w:val="both"/>
        <w:rPr>
          <w:b/>
          <w:color w:val="3C3C3C"/>
        </w:rPr>
      </w:pPr>
      <w:r>
        <w:rPr>
          <w:b/>
          <w:color w:val="3C3C3C"/>
        </w:rPr>
        <w:t>1. Общие положения</w:t>
      </w:r>
    </w:p>
    <w:p w:rsidR="00A44556" w:rsidRDefault="00A44556" w:rsidP="00A44556">
      <w:pPr>
        <w:pStyle w:val="a3"/>
        <w:jc w:val="both"/>
        <w:rPr>
          <w:color w:val="3C3C3C"/>
        </w:rPr>
      </w:pPr>
      <w:r>
        <w:rPr>
          <w:color w:val="3C3C3C"/>
        </w:rPr>
        <w:t>1. Государственная услуга «Прием документов для участия в конкурсе на замещение руководителей государственных учреждений среднего образования (далее - государственная услуга).</w:t>
      </w:r>
      <w:r>
        <w:rPr>
          <w:color w:val="3C3C3C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>
        <w:rPr>
          <w:color w:val="3C3C3C"/>
        </w:rPr>
        <w:br/>
        <w:t xml:space="preserve">3. Государственная услуга оказывается местными исполнительными органами областей, городов Астана и Алматы, районов и городов областного значения (далее - </w:t>
      </w:r>
      <w:proofErr w:type="spellStart"/>
      <w:r>
        <w:rPr>
          <w:color w:val="3C3C3C"/>
        </w:rPr>
        <w:t>услугодатель</w:t>
      </w:r>
      <w:proofErr w:type="spellEnd"/>
      <w:r>
        <w:rPr>
          <w:color w:val="3C3C3C"/>
        </w:rPr>
        <w:t>).</w:t>
      </w:r>
      <w:r>
        <w:rPr>
          <w:color w:val="3C3C3C"/>
        </w:rPr>
        <w:br/>
        <w:t xml:space="preserve">Прием и выдача документов для оказания государственной услуги осуществляется через канцелярию </w:t>
      </w:r>
      <w:proofErr w:type="spellStart"/>
      <w:r>
        <w:rPr>
          <w:color w:val="3C3C3C"/>
        </w:rPr>
        <w:t>услугодателя</w:t>
      </w:r>
      <w:proofErr w:type="spellEnd"/>
      <w:r>
        <w:rPr>
          <w:color w:val="3C3C3C"/>
        </w:rPr>
        <w:t>.</w:t>
      </w:r>
    </w:p>
    <w:p w:rsidR="00A44556" w:rsidRDefault="00A44556" w:rsidP="00A44556">
      <w:pPr>
        <w:pStyle w:val="a3"/>
        <w:jc w:val="both"/>
        <w:rPr>
          <w:color w:val="3C3C3C"/>
        </w:rPr>
      </w:pPr>
      <w:r>
        <w:rPr>
          <w:color w:val="3C3C3C"/>
        </w:rPr>
        <w:t>2. Порядок оказания государственной услуги</w:t>
      </w:r>
    </w:p>
    <w:p w:rsidR="00A44556" w:rsidRDefault="00A44556" w:rsidP="00A44556">
      <w:pPr>
        <w:pStyle w:val="a3"/>
        <w:jc w:val="both"/>
        <w:rPr>
          <w:color w:val="3C3C3C"/>
        </w:rPr>
      </w:pPr>
      <w:r>
        <w:rPr>
          <w:color w:val="3C3C3C"/>
        </w:rPr>
        <w:t>4. Сроки оказания государственной услуги:</w:t>
      </w:r>
      <w:r>
        <w:rPr>
          <w:color w:val="3C3C3C"/>
        </w:rPr>
        <w:br/>
        <w:t xml:space="preserve">1) c момента сдачи пакета документов </w:t>
      </w:r>
      <w:proofErr w:type="spellStart"/>
      <w:r>
        <w:rPr>
          <w:color w:val="3C3C3C"/>
        </w:rPr>
        <w:t>услугодателю</w:t>
      </w:r>
      <w:proofErr w:type="spellEnd"/>
      <w:r>
        <w:rPr>
          <w:color w:val="3C3C3C"/>
        </w:rPr>
        <w:t xml:space="preserve"> - 30 календарных дней;</w:t>
      </w:r>
      <w:r>
        <w:rPr>
          <w:color w:val="3C3C3C"/>
        </w:rPr>
        <w:br/>
        <w:t>2) максимально допустимое время ожидания для сдачи пакета документов - 20 минут;</w:t>
      </w:r>
      <w:r>
        <w:rPr>
          <w:color w:val="3C3C3C"/>
        </w:rPr>
        <w:br/>
        <w:t>3) максимально допустимое время обслуживания - 20 минут.</w:t>
      </w:r>
      <w:r>
        <w:rPr>
          <w:color w:val="3C3C3C"/>
        </w:rPr>
        <w:br/>
        <w:t>5. Форма оказания государственной услуги: бумажная.</w:t>
      </w:r>
      <w:r>
        <w:rPr>
          <w:color w:val="3C3C3C"/>
        </w:rPr>
        <w:br/>
        <w:t>6. Результатом оказания государственной услуги является решение конкурсной комиссии о соответствии участников Конкурса на замещение должности руководителя государственного учреждения среднего образования квалификационным требованиям вакантной должности.</w:t>
      </w:r>
      <w:r>
        <w:rPr>
          <w:color w:val="3C3C3C"/>
        </w:rPr>
        <w:br/>
        <w:t>Форма предоставления результата оказания государственной услуги: бумажная.</w:t>
      </w:r>
      <w:r>
        <w:rPr>
          <w:color w:val="3C3C3C"/>
        </w:rPr>
        <w:br/>
        <w:t xml:space="preserve">7. Государственная услуга оказывается бесплатно физическим лицам (далее - </w:t>
      </w:r>
      <w:proofErr w:type="spellStart"/>
      <w:r>
        <w:rPr>
          <w:color w:val="3C3C3C"/>
        </w:rPr>
        <w:t>услугополучатель</w:t>
      </w:r>
      <w:proofErr w:type="spellEnd"/>
      <w:r>
        <w:rPr>
          <w:color w:val="3C3C3C"/>
        </w:rPr>
        <w:t>).</w:t>
      </w:r>
      <w:r>
        <w:rPr>
          <w:color w:val="3C3C3C"/>
        </w:rPr>
        <w:br/>
        <w:t xml:space="preserve">8. График работы </w:t>
      </w:r>
      <w:proofErr w:type="spellStart"/>
      <w:r>
        <w:rPr>
          <w:color w:val="3C3C3C"/>
        </w:rPr>
        <w:t>услугодателя</w:t>
      </w:r>
      <w:proofErr w:type="spellEnd"/>
      <w:r>
        <w:rPr>
          <w:color w:val="3C3C3C"/>
        </w:rPr>
        <w:t xml:space="preserve"> с понедельника по пятницу включительно с 9.00 часов до 18.00, 18.30 часов, с перерывом на обед с 13.00 до 14.00, 14.30 часов, кроме выходных и праздничных дней, согласно трудовому законодательству Республики Казахстан.</w:t>
      </w:r>
      <w:r>
        <w:rPr>
          <w:color w:val="3C3C3C"/>
        </w:rPr>
        <w:br/>
        <w:t>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  <w:r>
        <w:rPr>
          <w:color w:val="3C3C3C"/>
        </w:rPr>
        <w:br/>
        <w:t>Прием осуществляется в порядке очереди, без предварительной записи и ускоренного обслуживания.</w:t>
      </w:r>
      <w:r>
        <w:rPr>
          <w:color w:val="3C3C3C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>
        <w:rPr>
          <w:color w:val="3C3C3C"/>
        </w:rPr>
        <w:t>услугополучателя</w:t>
      </w:r>
      <w:proofErr w:type="spellEnd"/>
      <w:r>
        <w:rPr>
          <w:color w:val="3C3C3C"/>
        </w:rPr>
        <w:t>:</w:t>
      </w:r>
      <w:r>
        <w:rPr>
          <w:color w:val="3C3C3C"/>
        </w:rPr>
        <w:br/>
        <w:t>1) заявление в произвольной форме;</w:t>
      </w:r>
      <w:r>
        <w:rPr>
          <w:color w:val="3C3C3C"/>
        </w:rPr>
        <w:br/>
        <w:t>2) копия документа, удостоверяющего личность;</w:t>
      </w:r>
      <w:r>
        <w:rPr>
          <w:color w:val="3C3C3C"/>
        </w:rPr>
        <w:br/>
        <w:t>3) копия документа об образовании;</w:t>
      </w:r>
      <w:r>
        <w:rPr>
          <w:color w:val="3C3C3C"/>
        </w:rPr>
        <w:br/>
        <w:t>4) копия трудовой книжки;</w:t>
      </w:r>
      <w:r>
        <w:rPr>
          <w:color w:val="3C3C3C"/>
        </w:rPr>
        <w:br/>
        <w:t>5) личный листок по учету кадров с фото;</w:t>
      </w:r>
      <w:r>
        <w:rPr>
          <w:color w:val="3C3C3C"/>
        </w:rPr>
        <w:br/>
        <w:t>6) производственная характеристика с прежнего места работы с указанием имевшихся взысканий и поощрений;</w:t>
      </w:r>
      <w:r>
        <w:rPr>
          <w:color w:val="3C3C3C"/>
        </w:rPr>
        <w:br/>
      </w:r>
      <w:r>
        <w:rPr>
          <w:color w:val="3C3C3C"/>
        </w:rPr>
        <w:lastRenderedPageBreak/>
        <w:t>7) копия документа о имеющейся квалификационной категории или ученой степени;</w:t>
      </w:r>
      <w:r>
        <w:rPr>
          <w:color w:val="3C3C3C"/>
        </w:rPr>
        <w:br/>
        <w:t>8) медицинская справка по форме № 086</w:t>
      </w:r>
      <w:proofErr w:type="gramStart"/>
      <w:r>
        <w:rPr>
          <w:color w:val="3C3C3C"/>
        </w:rPr>
        <w:t>/У</w:t>
      </w:r>
      <w:proofErr w:type="gramEnd"/>
      <w:r>
        <w:rPr>
          <w:color w:val="3C3C3C"/>
        </w:rPr>
        <w:t xml:space="preserve">, утвержденной Приказом </w:t>
      </w:r>
      <w:proofErr w:type="spellStart"/>
      <w:r>
        <w:rPr>
          <w:color w:val="3C3C3C"/>
        </w:rPr>
        <w:t>и.о</w:t>
      </w:r>
      <w:proofErr w:type="spellEnd"/>
      <w:r>
        <w:rPr>
          <w:color w:val="3C3C3C"/>
        </w:rPr>
        <w:t>. Министра здравоохранения Республики Казахстан от 23 ноября 2010 года № 907 (зарегистрирован в Реестре государственной регистрации нормативных правовых актов за № 6697);</w:t>
      </w:r>
      <w:r>
        <w:rPr>
          <w:color w:val="3C3C3C"/>
        </w:rPr>
        <w:br/>
        <w:t>9) справка о наличии либо отсутствии сведений по учетам Комитета по правовой статистике и специальным учетам Генеральной прокуратуры Республики Казахстан о совершении лицом уголовного правонарушения.</w:t>
      </w:r>
      <w:r>
        <w:rPr>
          <w:color w:val="3C3C3C"/>
        </w:rPr>
        <w:br/>
        <w:t>Копии документов, представленных для участия в Конкурсе, заверяются нотариально или кадровой службой места работы.</w:t>
      </w:r>
      <w:r>
        <w:rPr>
          <w:color w:val="3C3C3C"/>
        </w:rPr>
        <w:br/>
        <w:t xml:space="preserve">При сдаче </w:t>
      </w:r>
      <w:proofErr w:type="spellStart"/>
      <w:r>
        <w:rPr>
          <w:color w:val="3C3C3C"/>
        </w:rPr>
        <w:t>услугополучателем</w:t>
      </w:r>
      <w:proofErr w:type="spellEnd"/>
      <w:r>
        <w:rPr>
          <w:color w:val="3C3C3C"/>
        </w:rPr>
        <w:t xml:space="preserve"> всех необходимых документов </w:t>
      </w:r>
      <w:proofErr w:type="spellStart"/>
      <w:r>
        <w:rPr>
          <w:color w:val="3C3C3C"/>
        </w:rPr>
        <w:t>услугодателю</w:t>
      </w:r>
      <w:proofErr w:type="spellEnd"/>
      <w:r>
        <w:rPr>
          <w:color w:val="3C3C3C"/>
        </w:rPr>
        <w:t xml:space="preserve"> - подтверждением принятия заявления на бумажном носителе является отметка на его копии о регистрации в канцелярии </w:t>
      </w:r>
      <w:proofErr w:type="spellStart"/>
      <w:r>
        <w:rPr>
          <w:color w:val="3C3C3C"/>
        </w:rPr>
        <w:t>услугодателя</w:t>
      </w:r>
      <w:proofErr w:type="spellEnd"/>
      <w:r>
        <w:rPr>
          <w:color w:val="3C3C3C"/>
        </w:rPr>
        <w:t xml:space="preserve"> с указанием даты и времени приема пакета документов.</w:t>
      </w:r>
    </w:p>
    <w:p w:rsidR="00A44556" w:rsidRDefault="00A44556" w:rsidP="00A44556">
      <w:pPr>
        <w:pStyle w:val="a3"/>
        <w:jc w:val="both"/>
        <w:rPr>
          <w:color w:val="3C3C3C"/>
        </w:rPr>
      </w:pPr>
      <w:r>
        <w:rPr>
          <w:color w:val="3C3C3C"/>
        </w:rPr>
        <w:t>3. Порядок обжалования решений, действий (бездействия)</w:t>
      </w:r>
      <w:r>
        <w:rPr>
          <w:color w:val="3C3C3C"/>
        </w:rPr>
        <w:br/>
        <w:t>местных исполнительных органов города республиканского значения</w:t>
      </w:r>
      <w:r>
        <w:rPr>
          <w:color w:val="3C3C3C"/>
        </w:rPr>
        <w:br/>
        <w:t xml:space="preserve">и столицы, района (города областного значения) </w:t>
      </w:r>
      <w:proofErr w:type="spellStart"/>
      <w:r>
        <w:rPr>
          <w:color w:val="3C3C3C"/>
        </w:rPr>
        <w:t>услугодателя</w:t>
      </w:r>
      <w:proofErr w:type="spellEnd"/>
      <w:r>
        <w:rPr>
          <w:color w:val="3C3C3C"/>
        </w:rPr>
        <w:br/>
        <w:t>и (или) его должностных лиц по вопросам</w:t>
      </w:r>
      <w:r>
        <w:rPr>
          <w:color w:val="3C3C3C"/>
        </w:rPr>
        <w:br/>
        <w:t>оказания государственных услуг</w:t>
      </w:r>
    </w:p>
    <w:p w:rsidR="00A44556" w:rsidRDefault="00A44556" w:rsidP="00A44556">
      <w:pPr>
        <w:pStyle w:val="a3"/>
        <w:jc w:val="both"/>
        <w:rPr>
          <w:color w:val="3C3C3C"/>
        </w:rPr>
      </w:pPr>
      <w:r>
        <w:rPr>
          <w:color w:val="3C3C3C"/>
        </w:rPr>
        <w:t xml:space="preserve">10. Для обжалования решений, действий (бездействий) </w:t>
      </w:r>
      <w:proofErr w:type="spellStart"/>
      <w:r>
        <w:rPr>
          <w:color w:val="3C3C3C"/>
        </w:rPr>
        <w:t>услугодателя</w:t>
      </w:r>
      <w:proofErr w:type="spellEnd"/>
      <w:r>
        <w:rPr>
          <w:color w:val="3C3C3C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>
        <w:rPr>
          <w:color w:val="3C3C3C"/>
        </w:rPr>
        <w:t>услугодателя</w:t>
      </w:r>
      <w:proofErr w:type="spellEnd"/>
      <w:r>
        <w:rPr>
          <w:color w:val="3C3C3C"/>
        </w:rPr>
        <w:t xml:space="preserve"> по почте или нарочно через канцелярию </w:t>
      </w:r>
      <w:proofErr w:type="spellStart"/>
      <w:r>
        <w:rPr>
          <w:color w:val="3C3C3C"/>
        </w:rPr>
        <w:t>услугодателя</w:t>
      </w:r>
      <w:proofErr w:type="spellEnd"/>
      <w:r>
        <w:rPr>
          <w:color w:val="3C3C3C"/>
        </w:rPr>
        <w:t xml:space="preserve"> адреса, которых размещены в пункте 12 настоящего стандарта государственных услуг.</w:t>
      </w:r>
      <w:r>
        <w:rPr>
          <w:color w:val="3C3C3C"/>
        </w:rPr>
        <w:br/>
        <w:t xml:space="preserve">В жалобе </w:t>
      </w:r>
      <w:proofErr w:type="spellStart"/>
      <w:r>
        <w:rPr>
          <w:color w:val="3C3C3C"/>
        </w:rPr>
        <w:t>услугополучателя</w:t>
      </w:r>
      <w:proofErr w:type="spellEnd"/>
      <w:r>
        <w:rPr>
          <w:color w:val="3C3C3C"/>
        </w:rPr>
        <w:t xml:space="preserve"> -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>
        <w:rPr>
          <w:color w:val="3C3C3C"/>
        </w:rPr>
        <w:t>услугополучателем</w:t>
      </w:r>
      <w:proofErr w:type="spellEnd"/>
      <w:r>
        <w:rPr>
          <w:color w:val="3C3C3C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>
        <w:rPr>
          <w:color w:val="3C3C3C"/>
        </w:rPr>
        <w:t>услугодателя</w:t>
      </w:r>
      <w:proofErr w:type="spellEnd"/>
      <w:r>
        <w:rPr>
          <w:color w:val="3C3C3C"/>
        </w:rPr>
        <w:t xml:space="preserve"> с указанием фамилии, имени, отчества (при его наличии) принявшего жалобу, срока и место получения ответа на жалобу.</w:t>
      </w:r>
      <w:r>
        <w:rPr>
          <w:color w:val="3C3C3C"/>
        </w:rPr>
        <w:br/>
        <w:t xml:space="preserve">Жалоба </w:t>
      </w:r>
      <w:proofErr w:type="spellStart"/>
      <w:r>
        <w:rPr>
          <w:color w:val="3C3C3C"/>
        </w:rPr>
        <w:t>услугополучателя</w:t>
      </w:r>
      <w:proofErr w:type="spellEnd"/>
      <w:r>
        <w:rPr>
          <w:color w:val="3C3C3C"/>
        </w:rPr>
        <w:t xml:space="preserve"> по вопросам оказания государственных услуг, поступившая в адрес </w:t>
      </w:r>
      <w:proofErr w:type="spellStart"/>
      <w:r>
        <w:rPr>
          <w:color w:val="3C3C3C"/>
        </w:rPr>
        <w:t>услугодателя</w:t>
      </w:r>
      <w:proofErr w:type="spellEnd"/>
      <w:r>
        <w:rPr>
          <w:color w:val="3C3C3C"/>
        </w:rPr>
        <w:t xml:space="preserve"> подлежит рассмотрению в течение пяти рабочих дней со дня ее регистрации.</w:t>
      </w:r>
      <w:r>
        <w:rPr>
          <w:color w:val="3C3C3C"/>
        </w:rPr>
        <w:br/>
        <w:t xml:space="preserve">В случае несогласия с результатами оказания государственной услуги </w:t>
      </w:r>
      <w:proofErr w:type="spellStart"/>
      <w:r>
        <w:rPr>
          <w:color w:val="3C3C3C"/>
        </w:rPr>
        <w:t>услугополучатель</w:t>
      </w:r>
      <w:proofErr w:type="spellEnd"/>
      <w:r>
        <w:rPr>
          <w:color w:val="3C3C3C"/>
        </w:rPr>
        <w:t xml:space="preserve"> может обратиться в уполномоченный орган по оценке и </w:t>
      </w:r>
      <w:proofErr w:type="gramStart"/>
      <w:r>
        <w:rPr>
          <w:color w:val="3C3C3C"/>
        </w:rPr>
        <w:t>контролю за</w:t>
      </w:r>
      <w:proofErr w:type="gramEnd"/>
      <w:r>
        <w:rPr>
          <w:color w:val="3C3C3C"/>
        </w:rPr>
        <w:t xml:space="preserve"> качеством оказания государственной услуги.</w:t>
      </w:r>
      <w:r>
        <w:rPr>
          <w:color w:val="3C3C3C"/>
        </w:rPr>
        <w:br/>
        <w:t xml:space="preserve">Жалоба </w:t>
      </w:r>
      <w:proofErr w:type="spellStart"/>
      <w:r>
        <w:rPr>
          <w:color w:val="3C3C3C"/>
        </w:rPr>
        <w:t>услугополучателя</w:t>
      </w:r>
      <w:proofErr w:type="spellEnd"/>
      <w:r>
        <w:rPr>
          <w:color w:val="3C3C3C"/>
        </w:rPr>
        <w:t xml:space="preserve">, поступившая в адрес уполномоченного органа по оценке и </w:t>
      </w:r>
      <w:proofErr w:type="gramStart"/>
      <w:r>
        <w:rPr>
          <w:color w:val="3C3C3C"/>
        </w:rPr>
        <w:t>контролю за</w:t>
      </w:r>
      <w:proofErr w:type="gramEnd"/>
      <w:r>
        <w:rPr>
          <w:color w:val="3C3C3C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  <w:r>
        <w:rPr>
          <w:color w:val="3C3C3C"/>
        </w:rPr>
        <w:br/>
        <w:t xml:space="preserve">11. В случаях несогласия с результатами оказанной государственной услуги, </w:t>
      </w:r>
      <w:proofErr w:type="spellStart"/>
      <w:r>
        <w:rPr>
          <w:color w:val="3C3C3C"/>
        </w:rPr>
        <w:t>услугополучатель</w:t>
      </w:r>
      <w:proofErr w:type="spellEnd"/>
      <w:r>
        <w:rPr>
          <w:color w:val="3C3C3C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A44556" w:rsidRDefault="00A44556" w:rsidP="00A44556">
      <w:pPr>
        <w:pStyle w:val="a3"/>
        <w:jc w:val="both"/>
        <w:rPr>
          <w:color w:val="3C3C3C"/>
        </w:rPr>
      </w:pPr>
      <w:r>
        <w:rPr>
          <w:color w:val="3C3C3C"/>
        </w:rPr>
        <w:t>4. Иные требования с учетом особенностей</w:t>
      </w:r>
      <w:r>
        <w:rPr>
          <w:color w:val="3C3C3C"/>
        </w:rPr>
        <w:br/>
        <w:t>оказания государственной услуги, в том числе оказываемой</w:t>
      </w:r>
      <w:r>
        <w:rPr>
          <w:color w:val="3C3C3C"/>
        </w:rPr>
        <w:br/>
        <w:t>в электронной форме</w:t>
      </w:r>
    </w:p>
    <w:p w:rsidR="00A44556" w:rsidRDefault="00A44556" w:rsidP="00A44556">
      <w:pPr>
        <w:pStyle w:val="a3"/>
        <w:jc w:val="both"/>
        <w:rPr>
          <w:color w:val="3C3C3C"/>
        </w:rPr>
      </w:pPr>
      <w:r>
        <w:rPr>
          <w:color w:val="3C3C3C"/>
        </w:rPr>
        <w:t xml:space="preserve">12. Адреса и места оказания государственной услуги размещены на </w:t>
      </w:r>
      <w:proofErr w:type="spellStart"/>
      <w:r>
        <w:rPr>
          <w:color w:val="3C3C3C"/>
        </w:rPr>
        <w:t>официальноминтернет-ресурсеуслугодателя</w:t>
      </w:r>
      <w:proofErr w:type="spellEnd"/>
      <w:r>
        <w:rPr>
          <w:color w:val="3C3C3C"/>
        </w:rPr>
        <w:t>: www.edu.gov.kz</w:t>
      </w:r>
      <w:r>
        <w:rPr>
          <w:color w:val="3C3C3C"/>
        </w:rPr>
        <w:br/>
        <w:t xml:space="preserve">13. </w:t>
      </w:r>
      <w:proofErr w:type="spellStart"/>
      <w:r>
        <w:rPr>
          <w:color w:val="3C3C3C"/>
        </w:rPr>
        <w:t>Услугополучатель</w:t>
      </w:r>
      <w:proofErr w:type="spellEnd"/>
      <w:r>
        <w:rPr>
          <w:color w:val="3C3C3C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gramStart"/>
      <w:r>
        <w:rPr>
          <w:color w:val="3C3C3C"/>
        </w:rPr>
        <w:t>контакт-центра</w:t>
      </w:r>
      <w:proofErr w:type="gramEnd"/>
      <w:r>
        <w:rPr>
          <w:color w:val="3C3C3C"/>
        </w:rPr>
        <w:t xml:space="preserve"> по вопросам оказания государственных услуг.</w:t>
      </w:r>
      <w:r>
        <w:rPr>
          <w:color w:val="3C3C3C"/>
        </w:rPr>
        <w:br/>
      </w:r>
      <w:r>
        <w:rPr>
          <w:color w:val="3C3C3C"/>
        </w:rPr>
        <w:lastRenderedPageBreak/>
        <w:t xml:space="preserve">14. Контактные телефоны справочных служб </w:t>
      </w:r>
      <w:proofErr w:type="spellStart"/>
      <w:r>
        <w:rPr>
          <w:color w:val="3C3C3C"/>
        </w:rPr>
        <w:t>услугодателя</w:t>
      </w:r>
      <w:proofErr w:type="spellEnd"/>
      <w:r>
        <w:rPr>
          <w:color w:val="3C3C3C"/>
        </w:rPr>
        <w:t xml:space="preserve"> по вопросам оказания государственной услуги 8-800-080-7777, единого контакт - центра по вопросам оказания государственных услуг: 1414</w:t>
      </w:r>
    </w:p>
    <w:p w:rsidR="00A44556" w:rsidRDefault="00A44556" w:rsidP="00A44556">
      <w:pPr>
        <w:pStyle w:val="a3"/>
        <w:jc w:val="both"/>
        <w:rPr>
          <w:color w:val="3C3C3C"/>
        </w:rPr>
      </w:pPr>
      <w:r>
        <w:rPr>
          <w:color w:val="3C3C3C"/>
        </w:rPr>
        <w:t> </w:t>
      </w:r>
    </w:p>
    <w:p w:rsidR="00A44556" w:rsidRDefault="00A44556" w:rsidP="00A44556">
      <w:pPr>
        <w:rPr>
          <w:rFonts w:ascii="Times New Roman" w:hAnsi="Times New Roman" w:cs="Times New Roman"/>
          <w:sz w:val="24"/>
          <w:szCs w:val="24"/>
        </w:rPr>
      </w:pPr>
    </w:p>
    <w:p w:rsidR="00202650" w:rsidRDefault="00202650"/>
    <w:sectPr w:rsidR="00202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B42"/>
    <w:rsid w:val="00202650"/>
    <w:rsid w:val="00693B42"/>
    <w:rsid w:val="00A4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556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4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445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556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4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445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863</Words>
  <Characters>4922</Characters>
  <Application>Microsoft Office Word</Application>
  <DocSecurity>0</DocSecurity>
  <Lines>41</Lines>
  <Paragraphs>11</Paragraphs>
  <ScaleCrop>false</ScaleCrop>
  <Company/>
  <LinksUpToDate>false</LinksUpToDate>
  <CharactersWithSpaces>5774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2017-03-31T03:45:00Z</dcterms:created>
  <dcterms:modified xsi:type="dcterms:W3CDTF">2017-03-31T03:45:00Z</dcterms:modified>
</cp:coreProperties>
</file>